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81" w:rsidRPr="00614228" w:rsidRDefault="00701E81" w:rsidP="00701E81">
      <w:pPr>
        <w:rPr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567"/>
        <w:gridCol w:w="2267"/>
        <w:gridCol w:w="1419"/>
        <w:gridCol w:w="2267"/>
        <w:gridCol w:w="1006"/>
      </w:tblGrid>
      <w:tr w:rsidR="00701E81" w:rsidRPr="004454A1" w:rsidTr="008A2FAF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4454A1" w:rsidRDefault="00701E81" w:rsidP="00F737C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454A1">
              <w:rPr>
                <w:b/>
                <w:bCs/>
                <w:szCs w:val="20"/>
                <w:lang w:eastAsia="en-US"/>
              </w:rPr>
              <w:t xml:space="preserve">Заказ </w:t>
            </w:r>
            <w:r w:rsidRPr="00701E81">
              <w:rPr>
                <w:b/>
                <w:bCs/>
                <w:szCs w:val="20"/>
                <w:lang w:eastAsia="en-US"/>
              </w:rPr>
              <w:t xml:space="preserve">на обслуживание </w:t>
            </w:r>
            <w:r w:rsidRPr="00701E81">
              <w:rPr>
                <w:bCs/>
                <w:szCs w:val="20"/>
                <w:lang w:eastAsia="en-US"/>
              </w:rPr>
              <w:t xml:space="preserve">№ </w:t>
            </w:r>
            <w:r w:rsidRPr="00701E81">
              <w:rPr>
                <w:bCs/>
                <w:szCs w:val="20"/>
                <w:lang w:eastAsia="en-US"/>
              </w:rPr>
              <w:t>___</w:t>
            </w:r>
            <w:r w:rsidR="00F737CA">
              <w:rPr>
                <w:bCs/>
                <w:szCs w:val="20"/>
                <w:lang w:eastAsia="en-US"/>
              </w:rPr>
              <w:t xml:space="preserve">  </w:t>
            </w:r>
            <w:r w:rsidRPr="00701E81">
              <w:rPr>
                <w:b/>
                <w:bCs/>
                <w:szCs w:val="20"/>
                <w:lang w:eastAsia="en-US"/>
              </w:rPr>
              <w:t xml:space="preserve">по договору на услуги связи: </w:t>
            </w:r>
            <w:r w:rsidR="00F737CA" w:rsidRPr="00F737CA">
              <w:rPr>
                <w:bCs/>
                <w:noProof/>
                <w:szCs w:val="20"/>
                <w:lang w:eastAsia="en-US"/>
              </w:rPr>
              <w:t xml:space="preserve">№ ___  </w:t>
            </w:r>
          </w:p>
        </w:tc>
      </w:tr>
      <w:tr w:rsidR="00701E81" w:rsidRPr="00701E81" w:rsidTr="00F737CA">
        <w:trPr>
          <w:tblCellSpacing w:w="0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Заказчик:</w:t>
            </w:r>
          </w:p>
        </w:tc>
        <w:tc>
          <w:tcPr>
            <w:tcW w:w="40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bCs/>
                <w:noProof/>
                <w:color w:val="C00000"/>
                <w:szCs w:val="20"/>
                <w:lang w:eastAsia="en-US"/>
              </w:rPr>
            </w:pPr>
          </w:p>
        </w:tc>
      </w:tr>
      <w:tr w:rsidR="00701E81" w:rsidRPr="00701E81" w:rsidTr="00F737CA">
        <w:trPr>
          <w:tblCellSpacing w:w="0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Почтовый Адрес:</w:t>
            </w:r>
          </w:p>
        </w:tc>
        <w:tc>
          <w:tcPr>
            <w:tcW w:w="40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rPr>
                <w:bCs/>
                <w:szCs w:val="20"/>
              </w:rPr>
            </w:pPr>
          </w:p>
        </w:tc>
      </w:tr>
      <w:tr w:rsidR="00701E81" w:rsidRPr="00701E81" w:rsidTr="00F737CA">
        <w:trPr>
          <w:tblCellSpacing w:w="0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Название судна:</w:t>
            </w:r>
          </w:p>
        </w:tc>
        <w:tc>
          <w:tcPr>
            <w:tcW w:w="40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bCs/>
                <w:noProof/>
                <w:color w:val="FF0000"/>
                <w:szCs w:val="20"/>
                <w:lang w:eastAsia="en-US"/>
              </w:rPr>
            </w:pPr>
          </w:p>
        </w:tc>
      </w:tr>
      <w:tr w:rsidR="00701E81" w:rsidRPr="00701E81" w:rsidTr="00F737CA">
        <w:trPr>
          <w:tblCellSpacing w:w="0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Код судна в ОСМ</w:t>
            </w:r>
          </w:p>
        </w:tc>
        <w:tc>
          <w:tcPr>
            <w:tcW w:w="40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bCs/>
                <w:noProof/>
                <w:color w:val="FF0000"/>
                <w:szCs w:val="20"/>
                <w:lang w:eastAsia="en-US"/>
              </w:rPr>
            </w:pPr>
          </w:p>
        </w:tc>
      </w:tr>
      <w:tr w:rsidR="00701E81" w:rsidRPr="00701E81" w:rsidTr="00F737CA">
        <w:trPr>
          <w:tblCellSpacing w:w="0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Номер борта</w:t>
            </w:r>
          </w:p>
        </w:tc>
        <w:tc>
          <w:tcPr>
            <w:tcW w:w="40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bCs/>
                <w:noProof/>
                <w:color w:val="FF0000"/>
                <w:szCs w:val="20"/>
                <w:lang w:eastAsia="en-US"/>
              </w:rPr>
            </w:pPr>
            <w:r w:rsidRPr="00701E81">
              <w:rPr>
                <w:bCs/>
                <w:noProof/>
                <w:color w:val="C00000"/>
                <w:szCs w:val="20"/>
                <w:lang w:eastAsia="en-US"/>
              </w:rPr>
              <w:t xml:space="preserve"> </w:t>
            </w:r>
          </w:p>
        </w:tc>
      </w:tr>
      <w:tr w:rsidR="00701E81" w:rsidRPr="00701E81" w:rsidTr="00F737CA">
        <w:trPr>
          <w:tblCellSpacing w:w="0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Позывной сигнал</w:t>
            </w:r>
          </w:p>
        </w:tc>
        <w:tc>
          <w:tcPr>
            <w:tcW w:w="40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bCs/>
                <w:noProof/>
                <w:color w:val="C00000"/>
                <w:szCs w:val="20"/>
                <w:lang w:eastAsia="en-US"/>
              </w:rPr>
            </w:pPr>
          </w:p>
        </w:tc>
      </w:tr>
      <w:tr w:rsidR="00701E81" w:rsidRPr="00701E81" w:rsidTr="00F737CA">
        <w:trPr>
          <w:tblCellSpacing w:w="0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Валюта: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 У.е.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Включают НДС: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20 процентов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факт/аванс: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аванс</w:t>
            </w:r>
          </w:p>
        </w:tc>
      </w:tr>
      <w:tr w:rsidR="00701E81" w:rsidRPr="00701E81" w:rsidTr="00F737CA">
        <w:trPr>
          <w:tblCellSpacing w:w="0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Дата начала заказа: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Дата окончания заказа: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val="en-US" w:eastAsia="en-US"/>
              </w:rPr>
            </w:pPr>
            <w:r w:rsidRPr="00701E81">
              <w:rPr>
                <w:szCs w:val="20"/>
                <w:lang w:eastAsia="en-US"/>
              </w:rPr>
              <w:t xml:space="preserve">№ </w:t>
            </w:r>
            <w:r w:rsidRPr="00701E81">
              <w:rPr>
                <w:szCs w:val="20"/>
                <w:lang w:val="en-US" w:eastAsia="en-US"/>
              </w:rPr>
              <w:t>CRM: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701E81" w:rsidRPr="00701E81" w:rsidTr="008A2FA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*</w:t>
            </w:r>
            <w:r w:rsidRPr="00701E81">
              <w:rPr>
                <w:b/>
                <w:i/>
                <w:noProof/>
                <w:szCs w:val="20"/>
                <w:lang w:eastAsia="en-US"/>
              </w:rPr>
              <w:t>Валюта: 1 у.е. = 1 доллар США                                                                                                                                           Счет</w:t>
            </w:r>
            <w:bookmarkStart w:id="0" w:name="_GoBack"/>
            <w:bookmarkEnd w:id="0"/>
            <w:r w:rsidRPr="00701E81">
              <w:rPr>
                <w:b/>
                <w:i/>
                <w:noProof/>
                <w:szCs w:val="20"/>
                <w:lang w:eastAsia="en-US"/>
              </w:rPr>
              <w:t>а выставляются в рублях по курсу ЦБ РФ на день выставления счета</w:t>
            </w:r>
          </w:p>
        </w:tc>
      </w:tr>
    </w:tbl>
    <w:tbl>
      <w:tblPr>
        <w:tblpPr w:leftFromText="180" w:rightFromText="180" w:bottomFromText="200" w:vertAnchor="text" w:horzAnchor="margin" w:tblpY="16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6"/>
        <w:gridCol w:w="1999"/>
      </w:tblGrid>
      <w:tr w:rsidR="00701E81" w:rsidRPr="00701E81" w:rsidTr="008A2FAF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01E81">
              <w:rPr>
                <w:b/>
                <w:bCs/>
                <w:szCs w:val="20"/>
                <w:lang w:eastAsia="en-US"/>
              </w:rPr>
              <w:t>Оп</w:t>
            </w:r>
            <w:r w:rsidRPr="00701E81">
              <w:rPr>
                <w:b/>
                <w:bCs/>
                <w:szCs w:val="20"/>
                <w:lang w:eastAsia="en-US"/>
              </w:rPr>
              <w:t>исание заказанных услуг:</w:t>
            </w:r>
          </w:p>
        </w:tc>
      </w:tr>
      <w:tr w:rsidR="00701E81" w:rsidRPr="00701E81" w:rsidTr="008A2FAF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8A2FAF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b/>
                <w:noProof/>
                <w:szCs w:val="20"/>
                <w:lang w:eastAsia="en-US"/>
              </w:rPr>
            </w:pPr>
            <w:r w:rsidRPr="00701E81">
              <w:rPr>
                <w:b/>
                <w:noProof/>
                <w:szCs w:val="20"/>
                <w:lang w:eastAsia="en-US"/>
              </w:rPr>
              <w:t>Услуга приема, обработки и передачи электронного сообщения</w:t>
            </w: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Тариф: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noProof/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Подключение устройства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Абонентская плата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color w:val="1F497D" w:themeColor="text2"/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Минимальный размер сообщения, байт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Объем трафика, включенного в абонентскую плату, килобайт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Проверка почтового ящика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Регистрация координат модема на спутнике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Стоимость трафика сверх объема, вкл. в абонплату, за 1 килобайт, объем от 11 до 25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Стоимость трафика сверх объема, вкл. в абонплату, за 1 килобайт, объем от 26 до 50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Стоимость трафика сверх объема, вкл. в абонплату, за 1 килобайт, объем от 51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Абонентская плата во время приостановки 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b/>
                <w:szCs w:val="20"/>
                <w:lang w:eastAsia="en-US"/>
              </w:rPr>
              <w:t>Данные  для подключения устройства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color w:val="C00000"/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Тип ТСК (основной</w:t>
            </w:r>
            <w:r w:rsidRPr="00701E81">
              <w:rPr>
                <w:szCs w:val="20"/>
                <w:lang w:val="en-US" w:eastAsia="en-US"/>
              </w:rPr>
              <w:t>/</w:t>
            </w:r>
            <w:r w:rsidRPr="00701E81">
              <w:rPr>
                <w:szCs w:val="20"/>
                <w:lang w:eastAsia="en-US"/>
              </w:rPr>
              <w:t>резервный)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 xml:space="preserve">Международный электронный идентификатор абонентского терминала (IMEI) 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color w:val="0070C0"/>
                <w:szCs w:val="20"/>
                <w:lang w:eastAsia="en-US"/>
              </w:rPr>
            </w:pPr>
          </w:p>
        </w:tc>
      </w:tr>
      <w:tr w:rsidR="00701E81" w:rsidRPr="00701E81" w:rsidTr="00701E81">
        <w:trPr>
          <w:trHeight w:val="67"/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rPr>
                <w:noProof/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Адрес получателя сообщения: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rPr>
                <w:noProof/>
                <w:szCs w:val="20"/>
                <w:lang w:eastAsia="en-US"/>
              </w:rPr>
            </w:pPr>
          </w:p>
        </w:tc>
      </w:tr>
      <w:tr w:rsidR="00701E81" w:rsidRPr="00701E81" w:rsidTr="00701E81">
        <w:trPr>
          <w:trHeight w:val="84"/>
          <w:tblCellSpacing w:w="0" w:type="dxa"/>
        </w:trPr>
        <w:tc>
          <w:tcPr>
            <w:tcW w:w="3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701E81">
            <w:pPr>
              <w:rPr>
                <w:noProof/>
                <w:szCs w:val="20"/>
                <w:lang w:val="en-US" w:eastAsia="en-US"/>
              </w:rPr>
            </w:pPr>
            <w:r w:rsidRPr="00701E81">
              <w:rPr>
                <w:noProof/>
                <w:szCs w:val="20"/>
                <w:lang w:eastAsia="en-US"/>
              </w:rPr>
              <w:t>RingAlert     GeoData    MO ACK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701E81">
            <w:pPr>
              <w:rPr>
                <w:noProof/>
                <w:szCs w:val="20"/>
                <w:lang w:eastAsia="en-US"/>
              </w:rPr>
            </w:pPr>
            <w:r w:rsidRPr="00701E81">
              <w:rPr>
                <w:noProof/>
                <w:szCs w:val="20"/>
                <w:lang w:eastAsia="en-US"/>
              </w:rPr>
              <w:t xml:space="preserve">N    </w:t>
            </w:r>
            <w:r w:rsidRPr="00701E81">
              <w:rPr>
                <w:noProof/>
                <w:szCs w:val="20"/>
                <w:lang w:val="en-US" w:eastAsia="en-US"/>
              </w:rPr>
              <w:t xml:space="preserve">        </w:t>
            </w:r>
            <w:r w:rsidRPr="00701E81">
              <w:rPr>
                <w:noProof/>
                <w:szCs w:val="20"/>
                <w:lang w:eastAsia="en-US"/>
              </w:rPr>
              <w:t>N               N</w:t>
            </w:r>
          </w:p>
        </w:tc>
      </w:tr>
    </w:tbl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75"/>
        <w:gridCol w:w="897"/>
        <w:gridCol w:w="790"/>
        <w:gridCol w:w="629"/>
        <w:gridCol w:w="1447"/>
        <w:gridCol w:w="2251"/>
      </w:tblGrid>
      <w:tr w:rsidR="00701E81" w:rsidRPr="00701E81" w:rsidTr="00F737CA">
        <w:trPr>
          <w:trHeight w:val="171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jc w:val="center"/>
              <w:rPr>
                <w:b/>
                <w:bCs/>
                <w:szCs w:val="20"/>
                <w:lang w:val="en-US" w:eastAsia="en-US"/>
              </w:rPr>
            </w:pPr>
            <w:r w:rsidRPr="00701E81">
              <w:rPr>
                <w:b/>
                <w:bCs/>
                <w:szCs w:val="20"/>
                <w:lang w:eastAsia="en-US"/>
              </w:rPr>
              <w:t>Контакты Абонента:</w:t>
            </w:r>
          </w:p>
        </w:tc>
      </w:tr>
      <w:tr w:rsidR="00701E81" w:rsidRPr="00701E81" w:rsidTr="00701E81">
        <w:trPr>
          <w:tblCellSpacing w:w="0" w:type="dxa"/>
        </w:trPr>
        <w:tc>
          <w:tcPr>
            <w:tcW w:w="17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Финансовые вопросы: 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color w:val="C00000"/>
                <w:szCs w:val="20"/>
                <w:lang w:eastAsia="en-US"/>
              </w:rPr>
            </w:pPr>
          </w:p>
        </w:tc>
        <w:tc>
          <w:tcPr>
            <w:tcW w:w="11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Должность: 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spacing w:line="276" w:lineRule="auto"/>
              <w:rPr>
                <w:color w:val="C00000"/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17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Контактный телефон: 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rPr>
                <w:color w:val="C00000"/>
                <w:szCs w:val="20"/>
                <w:lang w:eastAsia="en-US"/>
              </w:rPr>
            </w:pPr>
          </w:p>
        </w:tc>
        <w:tc>
          <w:tcPr>
            <w:tcW w:w="11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proofErr w:type="spellStart"/>
            <w:r w:rsidRPr="00701E81">
              <w:rPr>
                <w:szCs w:val="20"/>
                <w:lang w:eastAsia="en-US"/>
              </w:rPr>
              <w:t>Email</w:t>
            </w:r>
            <w:proofErr w:type="spellEnd"/>
            <w:r w:rsidRPr="00701E81">
              <w:rPr>
                <w:szCs w:val="20"/>
                <w:lang w:eastAsia="en-US"/>
              </w:rPr>
              <w:t xml:space="preserve">: 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spacing w:line="276" w:lineRule="auto"/>
              <w:rPr>
                <w:color w:val="0070C0"/>
                <w:szCs w:val="20"/>
                <w:lang w:val="en-US" w:eastAsia="en-US"/>
              </w:rPr>
            </w:pPr>
          </w:p>
        </w:tc>
      </w:tr>
      <w:tr w:rsidR="00701E81" w:rsidRPr="00701E81" w:rsidTr="00701E81">
        <w:trPr>
          <w:trHeight w:val="387"/>
          <w:tblCellSpacing w:w="0" w:type="dxa"/>
        </w:trPr>
        <w:tc>
          <w:tcPr>
            <w:tcW w:w="17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Технические вопросы: 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color w:val="C00000"/>
                <w:szCs w:val="20"/>
                <w:lang w:eastAsia="en-US"/>
              </w:rPr>
            </w:pPr>
          </w:p>
        </w:tc>
        <w:tc>
          <w:tcPr>
            <w:tcW w:w="11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Должность: 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spacing w:line="276" w:lineRule="auto"/>
              <w:rPr>
                <w:color w:val="C00000"/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17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Контактный телефон: 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rPr>
                <w:color w:val="C00000"/>
                <w:szCs w:val="20"/>
                <w:lang w:eastAsia="en-US"/>
              </w:rPr>
            </w:pPr>
          </w:p>
        </w:tc>
        <w:tc>
          <w:tcPr>
            <w:tcW w:w="11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proofErr w:type="spellStart"/>
            <w:r w:rsidRPr="00701E81">
              <w:rPr>
                <w:szCs w:val="20"/>
                <w:lang w:eastAsia="en-US"/>
              </w:rPr>
              <w:t>Email</w:t>
            </w:r>
            <w:proofErr w:type="spellEnd"/>
            <w:r w:rsidRPr="00701E81">
              <w:rPr>
                <w:szCs w:val="20"/>
                <w:lang w:eastAsia="en-US"/>
              </w:rPr>
              <w:t xml:space="preserve">: 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spacing w:line="276" w:lineRule="auto"/>
              <w:rPr>
                <w:color w:val="0070C0"/>
                <w:szCs w:val="20"/>
                <w:lang w:val="en-US"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17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Административные вопросы: 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color w:val="C00000"/>
                <w:szCs w:val="20"/>
                <w:lang w:eastAsia="en-US"/>
              </w:rPr>
            </w:pPr>
          </w:p>
        </w:tc>
        <w:tc>
          <w:tcPr>
            <w:tcW w:w="11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Должность: 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spacing w:line="276" w:lineRule="auto"/>
              <w:rPr>
                <w:color w:val="C00000"/>
                <w:szCs w:val="20"/>
                <w:lang w:eastAsia="en-US"/>
              </w:rPr>
            </w:pPr>
          </w:p>
        </w:tc>
      </w:tr>
      <w:tr w:rsidR="00701E81" w:rsidRPr="00701E81" w:rsidTr="00701E81">
        <w:trPr>
          <w:tblCellSpacing w:w="0" w:type="dxa"/>
        </w:trPr>
        <w:tc>
          <w:tcPr>
            <w:tcW w:w="17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Контактный телефон: 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rPr>
                <w:color w:val="C00000"/>
                <w:szCs w:val="20"/>
                <w:lang w:eastAsia="en-US"/>
              </w:rPr>
            </w:pPr>
          </w:p>
        </w:tc>
        <w:tc>
          <w:tcPr>
            <w:tcW w:w="11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proofErr w:type="spellStart"/>
            <w:r w:rsidRPr="00701E81">
              <w:rPr>
                <w:szCs w:val="20"/>
                <w:lang w:eastAsia="en-US"/>
              </w:rPr>
              <w:t>Email</w:t>
            </w:r>
            <w:proofErr w:type="spellEnd"/>
            <w:r w:rsidRPr="00701E81">
              <w:rPr>
                <w:szCs w:val="20"/>
                <w:lang w:eastAsia="en-US"/>
              </w:rPr>
              <w:t xml:space="preserve">: 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8A2FAF">
            <w:pPr>
              <w:spacing w:line="276" w:lineRule="auto"/>
              <w:rPr>
                <w:color w:val="0070C0"/>
                <w:szCs w:val="20"/>
                <w:lang w:val="en-US" w:eastAsia="en-US"/>
              </w:rPr>
            </w:pPr>
          </w:p>
        </w:tc>
      </w:tr>
      <w:tr w:rsidR="00701E81" w:rsidRPr="00701E81" w:rsidTr="008A2FAF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01E81">
              <w:rPr>
                <w:b/>
                <w:bCs/>
                <w:szCs w:val="20"/>
                <w:lang w:eastAsia="en-US"/>
              </w:rPr>
              <w:t>Контакты СТЭК</w:t>
            </w:r>
            <w:proofErr w:type="gramStart"/>
            <w:r w:rsidRPr="00701E81">
              <w:rPr>
                <w:b/>
                <w:bCs/>
                <w:szCs w:val="20"/>
                <w:lang w:eastAsia="en-US"/>
              </w:rPr>
              <w:t>.К</w:t>
            </w:r>
            <w:proofErr w:type="gramEnd"/>
            <w:r w:rsidRPr="00701E81">
              <w:rPr>
                <w:b/>
                <w:bCs/>
                <w:szCs w:val="20"/>
                <w:lang w:eastAsia="en-US"/>
              </w:rPr>
              <w:t>ОМ:</w:t>
            </w:r>
          </w:p>
        </w:tc>
      </w:tr>
      <w:tr w:rsidR="00701E81" w:rsidRPr="00701E81" w:rsidTr="00701E81">
        <w:trPr>
          <w:trHeight w:val="409"/>
          <w:tblCellSpacing w:w="0" w:type="dxa"/>
        </w:trPr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М</w:t>
            </w:r>
            <w:r w:rsidRPr="00701E81">
              <w:rPr>
                <w:szCs w:val="20"/>
                <w:lang w:eastAsia="en-US"/>
              </w:rPr>
              <w:t>енеджер Заказа от СТЭК</w:t>
            </w:r>
            <w:proofErr w:type="gramStart"/>
            <w:r w:rsidRPr="00701E81">
              <w:rPr>
                <w:szCs w:val="20"/>
                <w:lang w:eastAsia="en-US"/>
              </w:rPr>
              <w:t>.К</w:t>
            </w:r>
            <w:proofErr w:type="gramEnd"/>
            <w:r w:rsidRPr="00701E81">
              <w:rPr>
                <w:szCs w:val="20"/>
                <w:lang w:eastAsia="en-US"/>
              </w:rPr>
              <w:t xml:space="preserve">ОМ: </w:t>
            </w:r>
          </w:p>
        </w:tc>
        <w:tc>
          <w:tcPr>
            <w:tcW w:w="14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Головкина Ирина Николаевна</w:t>
            </w:r>
          </w:p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val="en-US" w:eastAsia="en-US"/>
              </w:rPr>
              <w:t>fish@steccom.ru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Телефон: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+7(495)363-9140 </w:t>
            </w:r>
            <w:proofErr w:type="spellStart"/>
            <w:r w:rsidRPr="00701E81">
              <w:rPr>
                <w:szCs w:val="20"/>
                <w:lang w:eastAsia="en-US"/>
              </w:rPr>
              <w:t>ext</w:t>
            </w:r>
            <w:proofErr w:type="spellEnd"/>
            <w:r w:rsidRPr="00701E81">
              <w:rPr>
                <w:szCs w:val="20"/>
                <w:lang w:eastAsia="en-US"/>
              </w:rPr>
              <w:t>. 3650</w:t>
            </w:r>
          </w:p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+7 985-722- 17- 25</w:t>
            </w:r>
          </w:p>
        </w:tc>
      </w:tr>
      <w:tr w:rsidR="00701E81" w:rsidRPr="00701E81" w:rsidTr="00701E81">
        <w:trPr>
          <w:trHeight w:val="417"/>
          <w:tblCellSpacing w:w="0" w:type="dxa"/>
        </w:trPr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Менеджер Заказа от  ЦСМС:</w:t>
            </w:r>
          </w:p>
        </w:tc>
        <w:tc>
          <w:tcPr>
            <w:tcW w:w="14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Телефон: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8(8512) 44-21-11</w:t>
            </w:r>
          </w:p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89608655888</w:t>
            </w:r>
          </w:p>
        </w:tc>
      </w:tr>
      <w:tr w:rsidR="00701E81" w:rsidRPr="00701E81" w:rsidTr="00701E81">
        <w:trPr>
          <w:tblCellSpacing w:w="0" w:type="dxa"/>
        </w:trPr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Финансовые вопросы:</w:t>
            </w:r>
          </w:p>
        </w:tc>
        <w:tc>
          <w:tcPr>
            <w:tcW w:w="14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support@steccom.ru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Телефон: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+7(495)363-91-40</w:t>
            </w:r>
            <w:r w:rsidRPr="00701E81">
              <w:rPr>
                <w:szCs w:val="20"/>
                <w:lang w:eastAsia="en-US"/>
              </w:rPr>
              <w:br/>
            </w:r>
            <w:proofErr w:type="spellStart"/>
            <w:r w:rsidRPr="00701E81">
              <w:rPr>
                <w:szCs w:val="20"/>
                <w:lang w:eastAsia="en-US"/>
              </w:rPr>
              <w:t>Fax</w:t>
            </w:r>
            <w:proofErr w:type="spellEnd"/>
            <w:r w:rsidRPr="00701E81">
              <w:rPr>
                <w:szCs w:val="20"/>
                <w:lang w:eastAsia="en-US"/>
              </w:rPr>
              <w:t xml:space="preserve">:+7(495)363-91-44 </w:t>
            </w:r>
          </w:p>
        </w:tc>
      </w:tr>
      <w:tr w:rsidR="00701E81" w:rsidRPr="00701E81" w:rsidTr="00701E81">
        <w:trPr>
          <w:tblCellSpacing w:w="0" w:type="dxa"/>
        </w:trPr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Технические вопросы:</w:t>
            </w:r>
          </w:p>
        </w:tc>
        <w:tc>
          <w:tcPr>
            <w:tcW w:w="14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noc@steccom.ru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Телефон: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701E81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>+7(495)363-91-41</w:t>
            </w:r>
            <w:r w:rsidRPr="00701E81">
              <w:rPr>
                <w:szCs w:val="20"/>
                <w:lang w:eastAsia="en-US"/>
              </w:rPr>
              <w:br/>
            </w:r>
            <w:proofErr w:type="spellStart"/>
            <w:r w:rsidRPr="00701E81">
              <w:rPr>
                <w:szCs w:val="20"/>
                <w:lang w:eastAsia="en-US"/>
              </w:rPr>
              <w:t>Fax</w:t>
            </w:r>
            <w:proofErr w:type="spellEnd"/>
            <w:r w:rsidRPr="00701E81">
              <w:rPr>
                <w:szCs w:val="20"/>
                <w:lang w:eastAsia="en-US"/>
              </w:rPr>
              <w:t xml:space="preserve">:+7(495)363-91-42 </w:t>
            </w:r>
          </w:p>
        </w:tc>
      </w:tr>
      <w:tr w:rsidR="00701E81" w:rsidRPr="00701E81" w:rsidTr="00701E81">
        <w:trPr>
          <w:tblCellSpacing w:w="0" w:type="dxa"/>
        </w:trPr>
        <w:tc>
          <w:tcPr>
            <w:tcW w:w="22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b/>
                <w:bCs/>
                <w:szCs w:val="20"/>
                <w:lang w:eastAsia="en-US"/>
              </w:rPr>
              <w:t xml:space="preserve">     Оператор: </w:t>
            </w:r>
          </w:p>
        </w:tc>
        <w:tc>
          <w:tcPr>
            <w:tcW w:w="272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rPr>
                <w:szCs w:val="20"/>
                <w:lang w:eastAsia="en-US"/>
              </w:rPr>
            </w:pPr>
            <w:r w:rsidRPr="00701E81">
              <w:rPr>
                <w:b/>
                <w:bCs/>
                <w:szCs w:val="20"/>
                <w:lang w:eastAsia="en-US"/>
              </w:rPr>
              <w:t>  Абонент:</w:t>
            </w:r>
            <w:r w:rsidRPr="00701E81">
              <w:rPr>
                <w:szCs w:val="20"/>
                <w:lang w:eastAsia="en-US"/>
              </w:rPr>
              <w:t xml:space="preserve"> </w:t>
            </w:r>
          </w:p>
        </w:tc>
      </w:tr>
      <w:tr w:rsidR="00701E81" w:rsidRPr="00701E81" w:rsidTr="00701E81">
        <w:trPr>
          <w:tblCellSpacing w:w="0" w:type="dxa"/>
        </w:trPr>
        <w:tc>
          <w:tcPr>
            <w:tcW w:w="22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8A2FAF">
            <w:pPr>
              <w:spacing w:line="276" w:lineRule="auto"/>
              <w:rPr>
                <w:bCs/>
                <w:szCs w:val="20"/>
                <w:lang w:eastAsia="en-US"/>
              </w:rPr>
            </w:pPr>
            <w:r w:rsidRPr="00701E81">
              <w:rPr>
                <w:bCs/>
                <w:szCs w:val="20"/>
                <w:lang w:eastAsia="en-US"/>
              </w:rPr>
              <w:t>Куц  О.В.</w:t>
            </w:r>
            <w:r w:rsidRPr="00701E81">
              <w:rPr>
                <w:bCs/>
                <w:szCs w:val="20"/>
                <w:lang w:val="en-US" w:eastAsia="en-US"/>
              </w:rPr>
              <w:t xml:space="preserve"> </w:t>
            </w:r>
            <w:r w:rsidRPr="00701E81">
              <w:rPr>
                <w:bCs/>
                <w:szCs w:val="20"/>
                <w:lang w:eastAsia="en-US"/>
              </w:rPr>
              <w:t>Генеральный директор</w:t>
            </w:r>
          </w:p>
          <w:p w:rsidR="00701E81" w:rsidRPr="00701E81" w:rsidRDefault="00701E81" w:rsidP="008A2FAF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  <w:r w:rsidRPr="00701E81">
              <w:rPr>
                <w:bCs/>
                <w:szCs w:val="20"/>
                <w:lang w:eastAsia="en-US"/>
              </w:rPr>
              <w:t>ООО «СТЭК</w:t>
            </w:r>
            <w:proofErr w:type="gramStart"/>
            <w:r w:rsidRPr="00701E81">
              <w:rPr>
                <w:bCs/>
                <w:szCs w:val="20"/>
                <w:lang w:eastAsia="en-US"/>
              </w:rPr>
              <w:t>.К</w:t>
            </w:r>
            <w:proofErr w:type="gramEnd"/>
            <w:r w:rsidRPr="00701E81">
              <w:rPr>
                <w:bCs/>
                <w:szCs w:val="20"/>
                <w:lang w:eastAsia="en-US"/>
              </w:rPr>
              <w:t>ОМ»</w:t>
            </w:r>
          </w:p>
        </w:tc>
        <w:tc>
          <w:tcPr>
            <w:tcW w:w="272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E81" w:rsidRPr="00701E81" w:rsidRDefault="00701E81" w:rsidP="00701E81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  <w:r w:rsidRPr="00701E81">
              <w:rPr>
                <w:szCs w:val="20"/>
              </w:rPr>
              <w:t xml:space="preserve">  </w:t>
            </w:r>
          </w:p>
        </w:tc>
      </w:tr>
      <w:tr w:rsidR="00701E81" w:rsidRPr="00701E81" w:rsidTr="00701E81">
        <w:trPr>
          <w:tblCellSpacing w:w="0" w:type="dxa"/>
        </w:trPr>
        <w:tc>
          <w:tcPr>
            <w:tcW w:w="22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___________________  </w:t>
            </w:r>
          </w:p>
        </w:tc>
        <w:tc>
          <w:tcPr>
            <w:tcW w:w="272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E81" w:rsidRPr="00701E81" w:rsidRDefault="00701E81" w:rsidP="008A2FAF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 w:rsidRPr="00701E81">
              <w:rPr>
                <w:szCs w:val="20"/>
                <w:lang w:eastAsia="en-US"/>
              </w:rPr>
              <w:t xml:space="preserve">___________________ </w:t>
            </w:r>
          </w:p>
        </w:tc>
      </w:tr>
    </w:tbl>
    <w:p w:rsidR="006269D9" w:rsidRDefault="006269D9" w:rsidP="00F737CA"/>
    <w:sectPr w:rsidR="006269D9" w:rsidSect="00F737CA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81"/>
    <w:rsid w:val="00275D8D"/>
    <w:rsid w:val="006269D9"/>
    <w:rsid w:val="00701E81"/>
    <w:rsid w:val="00F7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E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E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Головкина Ирина Николаевна</dc:creator>
  <cp:lastModifiedBy>Головкина Ирина Николаевна</cp:lastModifiedBy>
  <cp:revision>1</cp:revision>
  <dcterms:created xsi:type="dcterms:W3CDTF">2019-02-27T11:01:00Z</dcterms:created>
  <dcterms:modified xsi:type="dcterms:W3CDTF">2019-02-27T11:13:00Z</dcterms:modified>
</cp:coreProperties>
</file>